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D81" w:rsidRDefault="00331D81" w:rsidP="00331D81">
      <w:pPr>
        <w:ind w:firstLine="360"/>
      </w:pPr>
    </w:p>
    <w:p w:rsidR="00331D81" w:rsidRDefault="00331D81" w:rsidP="00331D81">
      <w:pPr>
        <w:ind w:firstLine="360"/>
      </w:pPr>
      <w:r>
        <w:t>1. По медному проводнику сечением 1 мм</w:t>
      </w:r>
      <w:proofErr w:type="gramStart"/>
      <w:r>
        <w:rPr>
          <w:vertAlign w:val="superscript"/>
        </w:rPr>
        <w:t>2</w:t>
      </w:r>
      <w:proofErr w:type="gramEnd"/>
      <w:r>
        <w:t xml:space="preserve"> течет ток 1 А. Определить среднюю скорость дрейфа электронов проводимости, считая, что на каждый атом приходится один электрон проводимости.</w:t>
      </w:r>
    </w:p>
    <w:p w:rsidR="00331D81" w:rsidRDefault="00331D81" w:rsidP="00331D81">
      <w:pPr>
        <w:ind w:firstLine="360"/>
      </w:pPr>
      <w:r>
        <w:t>2. Сила тока в проводнике нарастает по линейному закону от 0 до 6</w:t>
      </w:r>
      <w:proofErr w:type="gramStart"/>
      <w:r>
        <w:t xml:space="preserve"> А</w:t>
      </w:r>
      <w:proofErr w:type="gramEnd"/>
      <w:r>
        <w:t xml:space="preserve"> в течение 2 с. Определите величину заряда, прошедшего через поперечное сечение проводника за это время.</w:t>
      </w:r>
      <w:r>
        <w:br/>
        <w:t xml:space="preserve">      3. Электропечь должна за 10 минут выпаривать воду массой 1 кг, взятой при 20</w:t>
      </w:r>
      <w:r>
        <w:rPr>
          <w:vertAlign w:val="superscript"/>
        </w:rPr>
        <w:t>о</w:t>
      </w:r>
      <w:r>
        <w:t xml:space="preserve">С. Какой должна быть длина </w:t>
      </w:r>
      <w:proofErr w:type="spellStart"/>
      <w:r>
        <w:t>нихромовой</w:t>
      </w:r>
      <w:proofErr w:type="spellEnd"/>
      <w:r>
        <w:t xml:space="preserve"> проволоки сечением 0,5 мм</w:t>
      </w:r>
      <w:r>
        <w:rPr>
          <w:vertAlign w:val="superscript"/>
        </w:rPr>
        <w:t>2</w:t>
      </w:r>
      <w:r>
        <w:t>, используемой в качестве нагревателя, если печь предназначена для напряжения 120</w:t>
      </w:r>
      <w:proofErr w:type="gramStart"/>
      <w:r>
        <w:t xml:space="preserve"> В</w:t>
      </w:r>
      <w:proofErr w:type="gramEnd"/>
      <w:r>
        <w:t xml:space="preserve"> и ее к.п.д. 80%?</w:t>
      </w:r>
    </w:p>
    <w:p w:rsidR="00331D81" w:rsidRDefault="00331D81" w:rsidP="00331D81">
      <w:pPr>
        <w:ind w:firstLine="360"/>
      </w:pPr>
      <w:r>
        <w:t xml:space="preserve">4. При серебрении пластинки через раствор </w:t>
      </w:r>
      <w:proofErr w:type="spellStart"/>
      <w:r>
        <w:t>азотно-кислого</w:t>
      </w:r>
      <w:proofErr w:type="spellEnd"/>
      <w:r>
        <w:t xml:space="preserve"> серебра проходит ток плотностью 0,2</w:t>
      </w:r>
      <w:proofErr w:type="gramStart"/>
      <w:r>
        <w:t xml:space="preserve"> А</w:t>
      </w:r>
      <w:proofErr w:type="gramEnd"/>
      <w:r>
        <w:t>/см</w:t>
      </w:r>
      <w:r>
        <w:rPr>
          <w:vertAlign w:val="superscript"/>
        </w:rPr>
        <w:t>2</w:t>
      </w:r>
      <w:r>
        <w:t>. С какой средней скоростью растет толщина серебряного покрытия пластинки?</w:t>
      </w:r>
    </w:p>
    <w:p w:rsidR="00331D81" w:rsidRDefault="00331D81" w:rsidP="00331D81">
      <w:pPr>
        <w:ind w:firstLine="360"/>
      </w:pP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1D81"/>
    <w:rsid w:val="00331D81"/>
    <w:rsid w:val="0042142D"/>
    <w:rsid w:val="00816AD1"/>
    <w:rsid w:val="00C262D9"/>
    <w:rsid w:val="00EE2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D8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662</Characters>
  <Application>Microsoft Office Word</Application>
  <DocSecurity>0</DocSecurity>
  <Lines>5</Lines>
  <Paragraphs>1</Paragraphs>
  <ScaleCrop>false</ScaleCrop>
  <Company>Home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2014-09-02T01:26:00Z</dcterms:created>
  <dcterms:modified xsi:type="dcterms:W3CDTF">2014-09-02T01:27:00Z</dcterms:modified>
</cp:coreProperties>
</file>